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73F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ÇEŞME KAYMAKAMLIĞI</w:t>
      </w:r>
    </w:p>
    <w:p w:rsidR="00000000" w:rsidRDefault="00B273F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HİZMET STANDARTLARI TABLOSU</w:t>
      </w:r>
    </w:p>
    <w:p w:rsidR="00000000" w:rsidRDefault="00B273FF">
      <w:pPr>
        <w:jc w:val="center"/>
        <w:rPr>
          <w:rFonts w:ascii="Arial" w:hAnsi="Arial" w:cs="Arial"/>
          <w:b/>
          <w:sz w:val="18"/>
          <w:szCs w:val="18"/>
        </w:rPr>
      </w:pPr>
    </w:p>
    <w:p w:rsidR="00000000" w:rsidRDefault="00B273F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5040"/>
        <w:gridCol w:w="2350"/>
      </w:tblGrid>
      <w:tr w:rsidR="00000000">
        <w:trPr>
          <w:trHeight w:val="4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SIRA</w:t>
            </w:r>
          </w:p>
          <w:p w:rsidR="00000000" w:rsidRDefault="00B27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VATANDAŞA SUNULAN HİZMETİN ADI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BAŞVURUDA İSTENİLEN BELGELER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HİZMETİN TAMAMLANMA</w:t>
            </w:r>
          </w:p>
          <w:p w:rsidR="00000000" w:rsidRDefault="00B273F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SÜRESİ (EN GEÇ SÜRE)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Taşınmaz 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Zilyedliğine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Yapılan Tecavüzlerin Vali ve Kaymakamlıklarca Önlenmesi Yolları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-Matbu Dilekçe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-Kira kontratı, 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-Tapu Belgesi.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000000">
        <w:trPr>
          <w:trHeight w:val="38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 (içkisiz/içkili) İzin Belgesi düzenlenmesi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tabs>
                <w:tab w:val="left" w:pos="1918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Dilekçe ekine aşağıda belirtilen belgeler eklenir: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1-Lokal açılması konusunda alınmış yönetim kurulu kararının örneği,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2-Lokal olarak açılaca</w:t>
            </w:r>
            <w:r>
              <w:rPr>
                <w:rFonts w:ascii="Arial" w:hAnsi="Arial" w:cs="Arial"/>
                <w:sz w:val="18"/>
                <w:szCs w:val="18"/>
              </w:rPr>
              <w:t>k yerin tapu senedi örneği, kiralık ise kira kontratının örneği,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3- Ana </w:t>
            </w:r>
            <w:r w:rsidR="003627E5">
              <w:rPr>
                <w:rFonts w:ascii="Arial" w:hAnsi="Arial" w:cs="Arial"/>
                <w:sz w:val="18"/>
                <w:szCs w:val="18"/>
              </w:rPr>
              <w:t>gayrimenkulün</w:t>
            </w:r>
            <w:r>
              <w:rPr>
                <w:rFonts w:ascii="Arial" w:hAnsi="Arial" w:cs="Arial"/>
                <w:sz w:val="18"/>
                <w:szCs w:val="18"/>
              </w:rPr>
              <w:t xml:space="preserve"> tapu kayıtlarında mesken olarak görünen yerler için kat maliklerinin oy birliği ile aldıkları kararın örneği, mesken ve işyerinin birlikte yer aldığı binalarda mesken sah</w:t>
            </w:r>
            <w:r>
              <w:rPr>
                <w:rFonts w:ascii="Arial" w:hAnsi="Arial" w:cs="Arial"/>
                <w:sz w:val="18"/>
                <w:szCs w:val="18"/>
              </w:rPr>
              <w:t xml:space="preserve">iplerinin tamamının onayı 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işyeri sahiplerinin oy çokluğu ile aldıkları kararın örneği, iş hanlarında ise yönetim kurulu kararı örneği,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4-Yapı kullanma (</w:t>
            </w:r>
            <w:r w:rsidR="003627E5">
              <w:rPr>
                <w:rFonts w:ascii="Arial" w:hAnsi="Arial" w:cs="Arial"/>
                <w:sz w:val="18"/>
                <w:szCs w:val="18"/>
              </w:rPr>
              <w:t>iskân</w:t>
            </w:r>
            <w:r>
              <w:rPr>
                <w:rFonts w:ascii="Arial" w:hAnsi="Arial" w:cs="Arial"/>
                <w:sz w:val="18"/>
                <w:szCs w:val="18"/>
              </w:rPr>
              <w:t>) izin belgesi, bu belgenin bulunmadığı durumlarda ise ilgili belediyeden alınacak söz konusu y</w:t>
            </w:r>
            <w:r>
              <w:rPr>
                <w:rFonts w:ascii="Arial" w:hAnsi="Arial" w:cs="Arial"/>
                <w:sz w:val="18"/>
                <w:szCs w:val="18"/>
              </w:rPr>
              <w:t xml:space="preserve">erin lokal olarak kullanılmasında sakınca olmadığına dair belge; bu alanlar dışındaki lokaller için Bayındırlık ve </w:t>
            </w:r>
            <w:r w:rsidR="003627E5">
              <w:rPr>
                <w:rFonts w:ascii="Arial" w:hAnsi="Arial" w:cs="Arial"/>
                <w:sz w:val="18"/>
                <w:szCs w:val="18"/>
              </w:rPr>
              <w:t>İskân</w:t>
            </w:r>
            <w:r>
              <w:rPr>
                <w:rFonts w:ascii="Arial" w:hAnsi="Arial" w:cs="Arial"/>
                <w:sz w:val="18"/>
                <w:szCs w:val="18"/>
              </w:rPr>
              <w:t xml:space="preserve"> Müdürlüklerinden alınacak lokal olarak kullanılmasında sakınca olmadığına dair belge.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B273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</w:t>
            </w:r>
          </w:p>
          <w:p w:rsidR="00000000" w:rsidRDefault="00B273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  <w:p w:rsidR="00000000" w:rsidRDefault="00B273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Tüketici Başvurularının Alınması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Matbu Dilekçe ekine aşağıda belirtilen belgeler eklenir.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1-Fatura,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 Sözleşme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3-Garanti Belgesi vb.</w:t>
            </w:r>
          </w:p>
          <w:p w:rsidR="00000000" w:rsidRDefault="00B273FF">
            <w:pPr>
              <w:tabs>
                <w:tab w:val="left" w:pos="1022"/>
              </w:tabs>
              <w:ind w:right="-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Anında </w:t>
            </w:r>
          </w:p>
        </w:tc>
      </w:tr>
      <w:tr w:rsidR="00000000">
        <w:trPr>
          <w:trHeight w:val="25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Style w:val="text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text1"/>
                <w:rFonts w:ascii="Arial" w:hAnsi="Arial" w:cs="Arial"/>
                <w:sz w:val="18"/>
                <w:szCs w:val="18"/>
              </w:rPr>
              <w:t xml:space="preserve">Ticari Amaçla İnternet Toplu Kullanım Sağlayıcı İzin Belgesi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Başvuru Belgeleri: </w:t>
            </w:r>
          </w:p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 Matbu Dilekç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 İşyeri Açma ve Çalışma Ruhsatının aslı ya da Belediyeden onaylı bir örneği</w:t>
            </w:r>
          </w:p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3- Vergi Levhası </w:t>
            </w:r>
          </w:p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 Ruhsat sahibinin / Sorumlu Müdürün nüfus cüzdan fotokopisi,</w:t>
            </w:r>
          </w:p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 Telekomünikasyon Kurumundan alınan sabit IP sözleşmesi,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6- TİB onaylı filtre programı.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sz w:val="18"/>
                <w:szCs w:val="18"/>
              </w:rPr>
              <w:t>gün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Apostille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 tasdik şerhi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İdari nitelikteki belgelerin tasdikinde İlçemiz sınırları içerisinde bulunan kamu kurumları tarafından düzenlenen belgeler ile noter</w:t>
            </w:r>
            <w:r>
              <w:rPr>
                <w:rFonts w:ascii="Arial" w:hAnsi="Arial" w:cs="Arial"/>
                <w:sz w:val="18"/>
                <w:szCs w:val="18"/>
              </w:rPr>
              <w:t>likçe</w:t>
            </w:r>
            <w:r>
              <w:rPr>
                <w:rFonts w:ascii="Arial" w:hAnsi="Arial" w:cs="Arial"/>
                <w:sz w:val="18"/>
                <w:szCs w:val="18"/>
              </w:rPr>
              <w:t xml:space="preserve"> onaylı belgelerin imza tasdiki işlemi.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15 dakika</w:t>
            </w:r>
          </w:p>
        </w:tc>
      </w:tr>
      <w:tr w:rsidR="00000000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İnsan Hakları İhlalleri Başvur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usu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Dilekçe.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B27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  <w:p w:rsidR="00000000" w:rsidRDefault="00B27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Gerçek ve Tüzel Kişilerin ihbar ve </w:t>
            </w:r>
            <w:r w:rsidR="003627E5">
              <w:rPr>
                <w:rFonts w:ascii="Arial" w:hAnsi="Arial" w:cs="Arial"/>
                <w:sz w:val="18"/>
                <w:szCs w:val="18"/>
              </w:rPr>
              <w:t>şikâyet</w:t>
            </w:r>
            <w:r>
              <w:rPr>
                <w:rFonts w:ascii="Arial" w:hAnsi="Arial" w:cs="Arial"/>
                <w:sz w:val="18"/>
                <w:szCs w:val="18"/>
              </w:rPr>
              <w:t xml:space="preserve"> dilekçeleri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  <w:p w:rsidR="00000000" w:rsidRDefault="00B273FF">
            <w:pPr>
              <w:jc w:val="center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geç 30 gün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4483 sayılı Memurlar ve Diğer Kamu Görevlilerinin Yargılanması Hakkındaki Kanun ile ilgili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627E5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Şikâyet</w:t>
            </w:r>
            <w:r w:rsidR="00B273FF">
              <w:rPr>
                <w:rFonts w:ascii="Arial" w:hAnsi="Arial" w:cs="Arial"/>
                <w:sz w:val="18"/>
                <w:szCs w:val="18"/>
              </w:rPr>
              <w:t xml:space="preserve"> Dilekçesi (Dilekçede bulunması gerekenler</w:t>
            </w:r>
            <w:r w:rsidR="00B273FF">
              <w:rPr>
                <w:rFonts w:ascii="Arial" w:hAnsi="Arial" w:cs="Arial"/>
                <w:sz w:val="18"/>
                <w:szCs w:val="18"/>
              </w:rPr>
              <w:t xml:space="preserve">: Şikayetçinin adı, soyadı, adresi ve telefon numarası, </w:t>
            </w:r>
            <w:proofErr w:type="gramStart"/>
            <w:r w:rsidR="00B273FF">
              <w:rPr>
                <w:rFonts w:ascii="Arial" w:hAnsi="Arial" w:cs="Arial"/>
                <w:sz w:val="18"/>
                <w:szCs w:val="18"/>
              </w:rPr>
              <w:t>şikayet</w:t>
            </w:r>
            <w:proofErr w:type="gramEnd"/>
            <w:r w:rsidR="00B273FF">
              <w:rPr>
                <w:rFonts w:ascii="Arial" w:hAnsi="Arial" w:cs="Arial"/>
                <w:sz w:val="18"/>
                <w:szCs w:val="18"/>
              </w:rPr>
              <w:t xml:space="preserve"> edilen memurun adı, soyadı ve çalıştığı kurum)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45 gün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Muhtar İzin Müracaatları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İmzalı, mühürlü izin talep dilekçesi (izne ayrılan Muhtara 1. Azası vekalet edecektir)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B27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B27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dakika</w:t>
            </w:r>
          </w:p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4982</w:t>
            </w:r>
            <w:r>
              <w:rPr>
                <w:rFonts w:ascii="Arial" w:hAnsi="Arial" w:cs="Arial"/>
                <w:sz w:val="18"/>
                <w:szCs w:val="18"/>
              </w:rPr>
              <w:t xml:space="preserve"> sayılı Bilgi Edinme Hakkı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pStyle w:val="tex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formu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273F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</w:tr>
    </w:tbl>
    <w:p w:rsidR="00000000" w:rsidRDefault="00B273FF">
      <w:pPr>
        <w:rPr>
          <w:rFonts w:ascii="Arial" w:hAnsi="Arial" w:cs="Arial"/>
          <w:b/>
          <w:sz w:val="18"/>
          <w:szCs w:val="18"/>
        </w:rPr>
      </w:pPr>
    </w:p>
    <w:p w:rsidR="00000000" w:rsidRDefault="00B273FF">
      <w:pPr>
        <w:rPr>
          <w:rFonts w:ascii="Arial" w:hAnsi="Arial" w:cs="Arial"/>
          <w:b/>
          <w:color w:val="FF0000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Başvuru esnasında yukarıda belirtilen belgelerin dışında belge istenilmesi veya başvuru eksiksiz belge ile yapıldığı halde, hizmetin belirtilen sürede tamamlanmaması durumunda ilk müracaat yerine ya da i</w:t>
      </w:r>
      <w:r>
        <w:rPr>
          <w:rFonts w:ascii="Arial" w:hAnsi="Arial" w:cs="Arial"/>
          <w:sz w:val="18"/>
          <w:szCs w:val="18"/>
        </w:rPr>
        <w:t xml:space="preserve">kinci müracaat yerine başvurunuz. </w:t>
      </w:r>
    </w:p>
    <w:p w:rsidR="00000000" w:rsidRDefault="00B273FF">
      <w:pPr>
        <w:rPr>
          <w:rFonts w:ascii="Arial" w:hAnsi="Arial" w:cs="Arial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İlk Müracaat Yeri: Yazı İşleri Müdürlüğü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3627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İkinci Müracaat Yeri:  </w:t>
      </w:r>
    </w:p>
    <w:p w:rsidR="00000000" w:rsidRDefault="00B27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İsim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="003627E5">
        <w:rPr>
          <w:rFonts w:ascii="Arial" w:hAnsi="Arial" w:cs="Arial"/>
          <w:sz w:val="18"/>
          <w:szCs w:val="18"/>
        </w:rPr>
        <w:t>Hacer ERCEYLAN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İsim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627E5">
        <w:rPr>
          <w:rFonts w:ascii="Arial" w:hAnsi="Arial" w:cs="Arial"/>
          <w:sz w:val="18"/>
          <w:szCs w:val="18"/>
        </w:rPr>
        <w:t xml:space="preserve">Mehmet MARAŞLI                           </w:t>
      </w:r>
      <w:r>
        <w:rPr>
          <w:rFonts w:ascii="Arial" w:hAnsi="Arial" w:cs="Arial"/>
          <w:sz w:val="18"/>
          <w:szCs w:val="18"/>
        </w:rPr>
        <w:t>Unvan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Yazı İşleri Müdürü</w:t>
      </w:r>
      <w:r w:rsidR="003627E5">
        <w:rPr>
          <w:rFonts w:ascii="Arial" w:hAnsi="Arial" w:cs="Arial"/>
          <w:sz w:val="18"/>
          <w:szCs w:val="18"/>
        </w:rPr>
        <w:t xml:space="preserve"> V.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Unvan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Kaymakam</w:t>
      </w:r>
    </w:p>
    <w:p w:rsidR="00000000" w:rsidRDefault="00B27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İsmet</w:t>
      </w:r>
      <w:r w:rsidR="003627E5">
        <w:rPr>
          <w:rFonts w:ascii="Arial" w:hAnsi="Arial" w:cs="Arial"/>
          <w:sz w:val="18"/>
          <w:szCs w:val="18"/>
        </w:rPr>
        <w:t xml:space="preserve"> İ</w:t>
      </w:r>
      <w:r>
        <w:rPr>
          <w:rFonts w:ascii="Arial" w:hAnsi="Arial" w:cs="Arial"/>
          <w:sz w:val="18"/>
          <w:szCs w:val="18"/>
        </w:rPr>
        <w:t>nö</w:t>
      </w:r>
      <w:r>
        <w:rPr>
          <w:rFonts w:ascii="Arial" w:hAnsi="Arial" w:cs="Arial"/>
          <w:sz w:val="18"/>
          <w:szCs w:val="18"/>
        </w:rPr>
        <w:t xml:space="preserve">nü Mah. 2122 Sok. </w:t>
      </w:r>
      <w:r>
        <w:rPr>
          <w:rFonts w:ascii="Arial" w:hAnsi="Arial" w:cs="Arial"/>
          <w:sz w:val="18"/>
          <w:szCs w:val="18"/>
        </w:rPr>
        <w:t>No:18 35930 Çeşme</w:t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Adres            </w:t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İsmet</w:t>
      </w:r>
      <w:r w:rsidR="003627E5">
        <w:rPr>
          <w:rFonts w:ascii="Arial" w:hAnsi="Arial" w:cs="Arial"/>
          <w:sz w:val="18"/>
          <w:szCs w:val="18"/>
        </w:rPr>
        <w:t xml:space="preserve"> İ</w:t>
      </w:r>
      <w:r>
        <w:rPr>
          <w:rFonts w:ascii="Arial" w:hAnsi="Arial" w:cs="Arial"/>
          <w:sz w:val="18"/>
          <w:szCs w:val="18"/>
        </w:rPr>
        <w:t xml:space="preserve">nönü Mah. 2122 Sok.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No:18 35930 Çeşme</w:t>
      </w:r>
      <w:r>
        <w:rPr>
          <w:rFonts w:ascii="Arial" w:hAnsi="Arial" w:cs="Arial"/>
          <w:sz w:val="18"/>
          <w:szCs w:val="18"/>
        </w:rPr>
        <w:tab/>
      </w:r>
    </w:p>
    <w:p w:rsidR="003627E5" w:rsidRDefault="003627E5">
      <w:pPr>
        <w:rPr>
          <w:rFonts w:ascii="Arial" w:hAnsi="Arial" w:cs="Arial"/>
          <w:sz w:val="18"/>
          <w:szCs w:val="18"/>
        </w:rPr>
      </w:pPr>
    </w:p>
    <w:p w:rsidR="00000000" w:rsidRDefault="00B27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0 232 712 68 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27E5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0 232 712 68 41</w:t>
      </w:r>
    </w:p>
    <w:p w:rsidR="00000000" w:rsidRDefault="00B273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0 232 712 66 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27E5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27E5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Faks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0 232 712 66</w:t>
      </w:r>
      <w:r>
        <w:rPr>
          <w:rFonts w:ascii="Arial" w:hAnsi="Arial" w:cs="Arial"/>
          <w:sz w:val="18"/>
          <w:szCs w:val="18"/>
        </w:rPr>
        <w:t xml:space="preserve"> 15</w:t>
      </w:r>
    </w:p>
    <w:p w:rsidR="00000000" w:rsidRDefault="00B273FF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E-Posta</w:t>
      </w:r>
      <w:r>
        <w:rPr>
          <w:rFonts w:ascii="Arial" w:hAnsi="Arial" w:cs="Arial"/>
          <w:sz w:val="18"/>
          <w:szCs w:val="18"/>
        </w:rPr>
        <w:tab/>
      </w:r>
      <w:r w:rsidR="003627E5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="003627E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  <w:proofErr w:type="gramEnd"/>
      <w:r w:rsidR="003627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cesme@</w:t>
      </w:r>
      <w:r w:rsidR="003627E5">
        <w:rPr>
          <w:rFonts w:ascii="Arial" w:hAnsi="Arial" w:cs="Arial"/>
          <w:sz w:val="18"/>
          <w:szCs w:val="18"/>
        </w:rPr>
        <w:t>icisleri.gov.tr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27E5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E-Posta</w:t>
      </w:r>
      <w:r>
        <w:rPr>
          <w:rFonts w:ascii="Arial" w:hAnsi="Arial" w:cs="Arial"/>
          <w:sz w:val="18"/>
          <w:szCs w:val="18"/>
        </w:rPr>
        <w:tab/>
      </w:r>
      <w:r w:rsidR="003627E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: cesme@</w:t>
      </w:r>
      <w:r w:rsidR="003627E5">
        <w:rPr>
          <w:rFonts w:ascii="Arial" w:hAnsi="Arial" w:cs="Arial"/>
          <w:sz w:val="18"/>
          <w:szCs w:val="18"/>
        </w:rPr>
        <w:t>icisleri.gov.tr</w:t>
      </w:r>
    </w:p>
    <w:p w:rsidR="00B273FF" w:rsidRDefault="00B273FF">
      <w:pPr>
        <w:rPr>
          <w:sz w:val="18"/>
          <w:szCs w:val="18"/>
        </w:rPr>
      </w:pPr>
      <w:bookmarkStart w:id="0" w:name="_GoBack"/>
      <w:bookmarkEnd w:id="0"/>
    </w:p>
    <w:sectPr w:rsidR="00B273FF">
      <w:pgSz w:w="11906" w:h="16838"/>
      <w:pgMar w:top="1134" w:right="539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5"/>
    <w:rsid w:val="003627E5"/>
    <w:rsid w:val="00B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AF4E9"/>
  <w15:chartTrackingRefBased/>
  <w15:docId w15:val="{00637A52-2118-4022-9F86-18E562B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text1">
    <w:name w:val="text1"/>
    <w:rPr>
      <w:rFonts w:ascii="Tahoma" w:hAnsi="Tahoma" w:cs="Tahoma" w:hint="default"/>
      <w:b w:val="0"/>
      <w:bCs w:val="0"/>
      <w:color w:val="000000"/>
      <w:sz w:val="21"/>
      <w:szCs w:val="21"/>
    </w:rPr>
  </w:style>
  <w:style w:type="character" w:customStyle="1" w:styleId="small">
    <w:name w:val="small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text">
    <w:name w:val="text"/>
    <w:basedOn w:val="Normal"/>
    <w:pPr>
      <w:spacing w:before="75"/>
      <w:ind w:left="150" w:right="150"/>
    </w:pPr>
    <w:rPr>
      <w:rFonts w:ascii="Tahoma" w:hAnsi="Tahoma" w:cs="Tahoma"/>
      <w:color w:val="000000"/>
      <w:sz w:val="21"/>
      <w:szCs w:val="21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FORMU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FORMU</dc:title>
  <dc:subject/>
  <dc:creator>lenovo</dc:creator>
  <cp:keywords/>
  <dc:description/>
  <cp:lastModifiedBy>Mustafa Nadi ÇELİK</cp:lastModifiedBy>
  <cp:revision>2</cp:revision>
  <cp:lastPrinted>2009-12-08T12:58:00Z</cp:lastPrinted>
  <dcterms:created xsi:type="dcterms:W3CDTF">2023-12-22T12:04:00Z</dcterms:created>
  <dcterms:modified xsi:type="dcterms:W3CDTF">2023-12-22T12:04:00Z</dcterms:modified>
</cp:coreProperties>
</file>